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DBE98" w14:textId="128BB3C7" w:rsidR="00E045B6" w:rsidRPr="00EE0839" w:rsidRDefault="00E045B6" w:rsidP="00EE0839">
      <w:pPr>
        <w:spacing w:before="120" w:after="120"/>
        <w:ind w:left="-142"/>
        <w:rPr>
          <w:noProof/>
          <w:sz w:val="22"/>
          <w:szCs w:val="22"/>
          <w:lang w:eastAsia="pl-PL"/>
        </w:rPr>
      </w:pPr>
      <w:bookmarkStart w:id="0" w:name="_GoBack"/>
      <w:r w:rsidRPr="004057F9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6D31CD60" wp14:editId="7BCDDBDF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3" name="Obraz 3" title="Logo służby cywilnej: biały orzeł w koronie na czerwonym tle. Na niebieskim tle napis służba cywil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EE79A4">
        <w:rPr>
          <w:noProof/>
          <w:sz w:val="22"/>
          <w:szCs w:val="22"/>
          <w:lang w:eastAsia="pl-PL"/>
        </w:rPr>
        <w:t>ĆWICZENIA</w:t>
      </w:r>
    </w:p>
    <w:p w14:paraId="55F5AA6E" w14:textId="6B470E56" w:rsidR="00E045B6" w:rsidRPr="004057F9" w:rsidRDefault="00E045B6" w:rsidP="004057F9">
      <w:pPr>
        <w:spacing w:before="120" w:after="120"/>
        <w:ind w:left="-142"/>
        <w:rPr>
          <w:b/>
          <w:sz w:val="22"/>
          <w:szCs w:val="22"/>
        </w:rPr>
      </w:pPr>
      <w:r w:rsidRPr="004057F9">
        <w:rPr>
          <w:b/>
          <w:sz w:val="22"/>
          <w:szCs w:val="22"/>
        </w:rPr>
        <w:t xml:space="preserve">Etyka </w:t>
      </w:r>
      <w:r w:rsidR="00D07C50" w:rsidRPr="004057F9">
        <w:rPr>
          <w:b/>
          <w:sz w:val="22"/>
          <w:szCs w:val="22"/>
        </w:rPr>
        <w:t xml:space="preserve">i </w:t>
      </w:r>
      <w:r w:rsidRPr="004057F9">
        <w:rPr>
          <w:b/>
          <w:sz w:val="22"/>
          <w:szCs w:val="22"/>
        </w:rPr>
        <w:t xml:space="preserve">dylematy </w:t>
      </w:r>
      <w:r w:rsidR="00D07C50" w:rsidRPr="004057F9">
        <w:rPr>
          <w:b/>
          <w:sz w:val="22"/>
          <w:szCs w:val="22"/>
        </w:rPr>
        <w:t xml:space="preserve">etyczne </w:t>
      </w:r>
      <w:r w:rsidRPr="004057F9">
        <w:rPr>
          <w:b/>
          <w:sz w:val="22"/>
          <w:szCs w:val="22"/>
        </w:rPr>
        <w:t>w służbie cywilnej</w:t>
      </w: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E045B6" w:rsidRPr="004057F9" w14:paraId="1FBE968D" w14:textId="77777777" w:rsidTr="00914830">
        <w:trPr>
          <w:trHeight w:val="41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019C67BC" w14:textId="77777777" w:rsidR="00E045B6" w:rsidRPr="004057F9" w:rsidRDefault="00E045B6" w:rsidP="004057F9">
            <w:pPr>
              <w:spacing w:before="120" w:after="120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68445004" w14:textId="59A6B576" w:rsidR="00E045B6" w:rsidRPr="004057F9" w:rsidRDefault="00EC3D00" w:rsidP="004057F9">
            <w:pPr>
              <w:spacing w:before="120" w:after="120"/>
              <w:rPr>
                <w:sz w:val="22"/>
                <w:szCs w:val="22"/>
              </w:rPr>
            </w:pPr>
            <w:r w:rsidRPr="00DC5337">
              <w:rPr>
                <w:sz w:val="22"/>
                <w:szCs w:val="22"/>
              </w:rPr>
              <w:t>Szkolenie dla członków korpusu służby cywilnej niezajmujących wyższych stanowisk w służbie cywilnej</w:t>
            </w:r>
          </w:p>
        </w:tc>
      </w:tr>
      <w:tr w:rsidR="00A51A7C" w:rsidRPr="004057F9" w14:paraId="229FA7C9" w14:textId="77777777" w:rsidTr="00914830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31625D" w14:textId="4C4E128A" w:rsidR="00A51A7C" w:rsidRPr="004057F9" w:rsidRDefault="00A51A7C" w:rsidP="004057F9">
            <w:pPr>
              <w:spacing w:before="120" w:after="120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TEMAT</w:t>
            </w:r>
            <w:r w:rsidR="004073D5" w:rsidRPr="004057F9">
              <w:rPr>
                <w:b/>
                <w:sz w:val="22"/>
                <w:szCs w:val="22"/>
              </w:rPr>
              <w:t>YKA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974E33" w14:textId="3ED27CED" w:rsidR="00A51A7C" w:rsidRPr="004057F9" w:rsidRDefault="00A51A7C" w:rsidP="004057F9">
            <w:pPr>
              <w:spacing w:before="120" w:after="120"/>
              <w:rPr>
                <w:sz w:val="22"/>
                <w:szCs w:val="22"/>
              </w:rPr>
            </w:pPr>
            <w:r w:rsidRPr="004057F9">
              <w:rPr>
                <w:sz w:val="22"/>
                <w:szCs w:val="22"/>
              </w:rPr>
              <w:t xml:space="preserve">Aktywność w </w:t>
            </w:r>
            <w:proofErr w:type="spellStart"/>
            <w:r w:rsidRPr="004057F9">
              <w:rPr>
                <w:sz w:val="22"/>
                <w:szCs w:val="22"/>
              </w:rPr>
              <w:t>internecie</w:t>
            </w:r>
            <w:proofErr w:type="spellEnd"/>
            <w:r w:rsidRPr="004057F9">
              <w:rPr>
                <w:sz w:val="22"/>
                <w:szCs w:val="22"/>
              </w:rPr>
              <w:t xml:space="preserve"> i sieciach społecznościowych</w:t>
            </w:r>
          </w:p>
        </w:tc>
      </w:tr>
    </w:tbl>
    <w:p w14:paraId="6618C7B4" w14:textId="77777777" w:rsidR="00FA1C1B" w:rsidRDefault="00FA1C1B" w:rsidP="004057F9">
      <w:pPr>
        <w:spacing w:before="120" w:after="120"/>
        <w:rPr>
          <w:b/>
          <w:sz w:val="22"/>
          <w:szCs w:val="22"/>
        </w:rPr>
      </w:pPr>
    </w:p>
    <w:p w14:paraId="522DFBE6" w14:textId="5C817F18" w:rsidR="00F27DFE" w:rsidRPr="004057F9" w:rsidRDefault="00FA1C1B" w:rsidP="004057F9">
      <w:pPr>
        <w:spacing w:before="120" w:after="120"/>
        <w:rPr>
          <w:b/>
          <w:sz w:val="22"/>
          <w:szCs w:val="22"/>
        </w:rPr>
      </w:pPr>
      <w:r w:rsidRPr="004057F9">
        <w:rPr>
          <w:b/>
          <w:sz w:val="22"/>
          <w:szCs w:val="22"/>
        </w:rPr>
        <w:t>Ćwiczeni</w:t>
      </w:r>
      <w:r>
        <w:rPr>
          <w:b/>
          <w:sz w:val="22"/>
          <w:szCs w:val="22"/>
        </w:rPr>
        <w:t>e</w:t>
      </w:r>
      <w:r w:rsidRPr="004057F9">
        <w:rPr>
          <w:b/>
          <w:sz w:val="22"/>
          <w:szCs w:val="22"/>
        </w:rPr>
        <w:t xml:space="preserve"> nr 1</w:t>
      </w:r>
    </w:p>
    <w:p w14:paraId="4150969E" w14:textId="33387541" w:rsidR="00F27DFE" w:rsidRPr="004057F9" w:rsidRDefault="00F27DFE" w:rsidP="004057F9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4057F9">
        <w:rPr>
          <w:rFonts w:eastAsiaTheme="minorEastAsia"/>
          <w:b/>
          <w:bCs/>
          <w:kern w:val="24"/>
          <w:sz w:val="22"/>
          <w:szCs w:val="22"/>
          <w:lang w:eastAsia="pl-PL"/>
        </w:rPr>
        <w:t xml:space="preserve">Podaj przykłady </w:t>
      </w:r>
      <w:proofErr w:type="spellStart"/>
      <w:r w:rsidRPr="004057F9">
        <w:rPr>
          <w:rFonts w:eastAsiaTheme="minorEastAsia"/>
          <w:b/>
          <w:bCs/>
          <w:kern w:val="24"/>
          <w:sz w:val="22"/>
          <w:szCs w:val="22"/>
          <w:lang w:eastAsia="pl-PL"/>
        </w:rPr>
        <w:t>zachowań</w:t>
      </w:r>
      <w:proofErr w:type="spellEnd"/>
      <w:r w:rsidRPr="004057F9">
        <w:rPr>
          <w:rFonts w:eastAsiaTheme="minorEastAsia"/>
          <w:b/>
          <w:bCs/>
          <w:kern w:val="24"/>
          <w:sz w:val="22"/>
          <w:szCs w:val="22"/>
          <w:lang w:eastAsia="pl-PL"/>
        </w:rPr>
        <w:t xml:space="preserve"> w sieci zgodnych / niezgodnych / „to zależy” z wybranymi zasadami s.c. i etyki </w:t>
      </w:r>
      <w:r w:rsidR="006C0448" w:rsidRPr="004057F9">
        <w:rPr>
          <w:rFonts w:eastAsiaTheme="minorEastAsia"/>
          <w:b/>
          <w:bCs/>
          <w:kern w:val="24"/>
          <w:sz w:val="22"/>
          <w:szCs w:val="22"/>
          <w:lang w:eastAsia="pl-PL"/>
        </w:rPr>
        <w:t xml:space="preserve">korpusu </w:t>
      </w:r>
      <w:r w:rsidRPr="004057F9">
        <w:rPr>
          <w:rFonts w:eastAsiaTheme="minorEastAsia"/>
          <w:b/>
          <w:bCs/>
          <w:kern w:val="24"/>
          <w:sz w:val="22"/>
          <w:szCs w:val="22"/>
          <w:lang w:eastAsia="pl-PL"/>
        </w:rPr>
        <w:t>s.c. – przypisanymi do twojej podgrupy.</w:t>
      </w:r>
    </w:p>
    <w:p w14:paraId="4BAF1007" w14:textId="77777777" w:rsidR="00F27DFE" w:rsidRPr="004057F9" w:rsidRDefault="00F27DFE" w:rsidP="004057F9">
      <w:pPr>
        <w:spacing w:before="120" w:after="120"/>
        <w:rPr>
          <w:b/>
          <w:sz w:val="22"/>
          <w:szCs w:val="22"/>
        </w:rPr>
      </w:pPr>
    </w:p>
    <w:p w14:paraId="1606B436" w14:textId="77777777" w:rsidR="00F27DFE" w:rsidRPr="004057F9" w:rsidRDefault="00F27DFE" w:rsidP="004057F9">
      <w:pPr>
        <w:pStyle w:val="Akapitzlist"/>
        <w:numPr>
          <w:ilvl w:val="0"/>
          <w:numId w:val="20"/>
        </w:numPr>
        <w:spacing w:before="120" w:after="120"/>
        <w:contextualSpacing w:val="0"/>
        <w:rPr>
          <w:sz w:val="22"/>
          <w:szCs w:val="22"/>
        </w:rPr>
      </w:pPr>
      <w:r w:rsidRPr="004057F9">
        <w:rPr>
          <w:bCs/>
          <w:sz w:val="22"/>
          <w:szCs w:val="22"/>
        </w:rPr>
        <w:t xml:space="preserve">Zasada legalizmu, praworządności i pogłębiania zaufania obywateli do organów administracji publicznej: </w:t>
      </w:r>
    </w:p>
    <w:p w14:paraId="1A3C4307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sz w:val="22"/>
          <w:szCs w:val="22"/>
        </w:rPr>
      </w:pPr>
      <w:r w:rsidRPr="004057F9">
        <w:rPr>
          <w:bCs/>
          <w:sz w:val="22"/>
          <w:szCs w:val="22"/>
        </w:rPr>
        <w:t>„swoją postawą przyczynia się do realizacji zasady państwa prawnego”</w:t>
      </w:r>
    </w:p>
    <w:p w14:paraId="0DEC45A3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sz w:val="22"/>
          <w:szCs w:val="22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1276"/>
        <w:gridCol w:w="7927"/>
      </w:tblGrid>
      <w:tr w:rsidR="00F27DFE" w:rsidRPr="004057F9" w14:paraId="2E3AB357" w14:textId="77777777" w:rsidTr="001C4352">
        <w:trPr>
          <w:cantSplit/>
          <w:trHeight w:hRule="exact" w:val="2382"/>
        </w:trPr>
        <w:tc>
          <w:tcPr>
            <w:tcW w:w="1276" w:type="dxa"/>
            <w:vAlign w:val="center"/>
          </w:tcPr>
          <w:p w14:paraId="3C383D01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niezgodne</w:t>
            </w:r>
          </w:p>
        </w:tc>
        <w:tc>
          <w:tcPr>
            <w:tcW w:w="7927" w:type="dxa"/>
          </w:tcPr>
          <w:p w14:paraId="54893172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4D7F68BD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1CFECAAD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to zależy</w:t>
            </w:r>
          </w:p>
        </w:tc>
        <w:tc>
          <w:tcPr>
            <w:tcW w:w="7927" w:type="dxa"/>
          </w:tcPr>
          <w:p w14:paraId="75B21FEB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39EA521B" w14:textId="77777777" w:rsidTr="001C4352">
        <w:trPr>
          <w:cantSplit/>
          <w:trHeight w:hRule="exact" w:val="2361"/>
        </w:trPr>
        <w:tc>
          <w:tcPr>
            <w:tcW w:w="1276" w:type="dxa"/>
            <w:vAlign w:val="center"/>
          </w:tcPr>
          <w:p w14:paraId="2BE209EE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zgodne</w:t>
            </w:r>
          </w:p>
        </w:tc>
        <w:tc>
          <w:tcPr>
            <w:tcW w:w="7927" w:type="dxa"/>
          </w:tcPr>
          <w:p w14:paraId="19A3BF30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</w:tbl>
    <w:p w14:paraId="6D5C9C17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sz w:val="22"/>
          <w:szCs w:val="22"/>
        </w:rPr>
      </w:pPr>
    </w:p>
    <w:p w14:paraId="14DD06BC" w14:textId="77777777" w:rsidR="00F27DFE" w:rsidRPr="004057F9" w:rsidRDefault="00F27DFE" w:rsidP="004057F9">
      <w:pPr>
        <w:spacing w:before="120" w:after="120"/>
        <w:rPr>
          <w:sz w:val="22"/>
          <w:szCs w:val="22"/>
        </w:rPr>
      </w:pPr>
    </w:p>
    <w:p w14:paraId="7E580ED1" w14:textId="77777777" w:rsidR="00F27DFE" w:rsidRPr="004057F9" w:rsidRDefault="00F27DFE" w:rsidP="004057F9">
      <w:pPr>
        <w:pStyle w:val="Akapitzlist"/>
        <w:numPr>
          <w:ilvl w:val="0"/>
          <w:numId w:val="20"/>
        </w:numPr>
        <w:spacing w:before="120" w:after="120"/>
        <w:contextualSpacing w:val="0"/>
        <w:rPr>
          <w:sz w:val="22"/>
          <w:szCs w:val="22"/>
        </w:rPr>
      </w:pPr>
      <w:r w:rsidRPr="004057F9">
        <w:rPr>
          <w:bCs/>
          <w:sz w:val="22"/>
          <w:szCs w:val="22"/>
        </w:rPr>
        <w:t>Zasada ochrony praw człowieka i obywatela:</w:t>
      </w:r>
    </w:p>
    <w:p w14:paraId="133D74CB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  <w:r w:rsidRPr="004057F9">
        <w:rPr>
          <w:bCs/>
          <w:sz w:val="22"/>
          <w:szCs w:val="22"/>
        </w:rPr>
        <w:t>„nie proponuje ani nie podejmuje działań, które naruszają prawa człowieka i obywatela”</w:t>
      </w:r>
    </w:p>
    <w:p w14:paraId="37B655CE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sz w:val="22"/>
          <w:szCs w:val="22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1276"/>
        <w:gridCol w:w="7927"/>
      </w:tblGrid>
      <w:tr w:rsidR="00F27DFE" w:rsidRPr="004057F9" w14:paraId="1729C601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6906934E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niezgodne</w:t>
            </w:r>
          </w:p>
        </w:tc>
        <w:tc>
          <w:tcPr>
            <w:tcW w:w="7927" w:type="dxa"/>
          </w:tcPr>
          <w:p w14:paraId="3C4DFE83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47F50F1E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389DC2BF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to zależy</w:t>
            </w:r>
          </w:p>
        </w:tc>
        <w:tc>
          <w:tcPr>
            <w:tcW w:w="7927" w:type="dxa"/>
          </w:tcPr>
          <w:p w14:paraId="1744DD93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56281569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1F51CD03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zgodne</w:t>
            </w:r>
          </w:p>
        </w:tc>
        <w:tc>
          <w:tcPr>
            <w:tcW w:w="7927" w:type="dxa"/>
          </w:tcPr>
          <w:p w14:paraId="2032C123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</w:tbl>
    <w:p w14:paraId="5ACA31BD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sz w:val="22"/>
          <w:szCs w:val="22"/>
        </w:rPr>
      </w:pPr>
    </w:p>
    <w:p w14:paraId="19E2FC46" w14:textId="77777777" w:rsidR="00F27DFE" w:rsidRPr="004057F9" w:rsidRDefault="00F27DFE" w:rsidP="004057F9">
      <w:pPr>
        <w:spacing w:before="120" w:after="120"/>
        <w:rPr>
          <w:sz w:val="22"/>
          <w:szCs w:val="22"/>
        </w:rPr>
      </w:pPr>
      <w:r w:rsidRPr="004057F9">
        <w:rPr>
          <w:sz w:val="22"/>
          <w:szCs w:val="22"/>
        </w:rPr>
        <w:br w:type="page"/>
      </w:r>
    </w:p>
    <w:p w14:paraId="33F4D063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sz w:val="22"/>
          <w:szCs w:val="22"/>
        </w:rPr>
      </w:pPr>
    </w:p>
    <w:p w14:paraId="51EB4054" w14:textId="77777777" w:rsidR="00F27DFE" w:rsidRPr="004057F9" w:rsidRDefault="00F27DFE" w:rsidP="004057F9">
      <w:pPr>
        <w:pStyle w:val="Akapitzlist"/>
        <w:numPr>
          <w:ilvl w:val="0"/>
          <w:numId w:val="20"/>
        </w:numPr>
        <w:spacing w:before="120" w:after="120"/>
        <w:contextualSpacing w:val="0"/>
        <w:rPr>
          <w:sz w:val="22"/>
          <w:szCs w:val="22"/>
        </w:rPr>
      </w:pPr>
      <w:r w:rsidRPr="004057F9">
        <w:rPr>
          <w:sz w:val="22"/>
          <w:szCs w:val="22"/>
        </w:rPr>
        <w:t>Zasada jawności i przejrzystości:</w:t>
      </w:r>
    </w:p>
    <w:p w14:paraId="490FB29A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sz w:val="22"/>
          <w:szCs w:val="22"/>
        </w:rPr>
      </w:pPr>
      <w:r w:rsidRPr="004057F9">
        <w:rPr>
          <w:sz w:val="22"/>
          <w:szCs w:val="22"/>
        </w:rPr>
        <w:t>„w granicach określonych przez prawo zapewnia dostępność informacji o zasadach i efektach swojej pracy”</w:t>
      </w:r>
    </w:p>
    <w:p w14:paraId="7A43A0D9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sz w:val="22"/>
          <w:szCs w:val="22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1276"/>
        <w:gridCol w:w="7927"/>
      </w:tblGrid>
      <w:tr w:rsidR="00F27DFE" w:rsidRPr="004057F9" w14:paraId="1DD402EF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0F7E9C0C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niezgodne</w:t>
            </w:r>
          </w:p>
        </w:tc>
        <w:tc>
          <w:tcPr>
            <w:tcW w:w="7927" w:type="dxa"/>
          </w:tcPr>
          <w:p w14:paraId="07352B8A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429CD4EF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69814E55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to zależy</w:t>
            </w:r>
          </w:p>
        </w:tc>
        <w:tc>
          <w:tcPr>
            <w:tcW w:w="7927" w:type="dxa"/>
          </w:tcPr>
          <w:p w14:paraId="20A705F9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5E951C44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15A1A680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zgodne</w:t>
            </w:r>
          </w:p>
        </w:tc>
        <w:tc>
          <w:tcPr>
            <w:tcW w:w="7927" w:type="dxa"/>
          </w:tcPr>
          <w:p w14:paraId="757D2F86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</w:tbl>
    <w:p w14:paraId="196A4ED2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sz w:val="22"/>
          <w:szCs w:val="22"/>
        </w:rPr>
      </w:pPr>
    </w:p>
    <w:p w14:paraId="1E5E9A45" w14:textId="77777777" w:rsidR="00F27DFE" w:rsidRPr="004057F9" w:rsidRDefault="00F27DFE" w:rsidP="004057F9">
      <w:pPr>
        <w:spacing w:before="120" w:after="120"/>
        <w:rPr>
          <w:sz w:val="22"/>
          <w:szCs w:val="22"/>
        </w:rPr>
      </w:pPr>
      <w:r w:rsidRPr="004057F9">
        <w:rPr>
          <w:sz w:val="22"/>
          <w:szCs w:val="22"/>
        </w:rPr>
        <w:br w:type="page"/>
      </w:r>
    </w:p>
    <w:p w14:paraId="2E510396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sz w:val="22"/>
          <w:szCs w:val="22"/>
        </w:rPr>
      </w:pPr>
    </w:p>
    <w:p w14:paraId="75036602" w14:textId="77777777" w:rsidR="00F27DFE" w:rsidRPr="004057F9" w:rsidRDefault="00F27DFE" w:rsidP="004057F9">
      <w:pPr>
        <w:pStyle w:val="Akapitzlist"/>
        <w:numPr>
          <w:ilvl w:val="0"/>
          <w:numId w:val="20"/>
        </w:numPr>
        <w:spacing w:before="120" w:after="120"/>
        <w:contextualSpacing w:val="0"/>
        <w:rPr>
          <w:sz w:val="22"/>
          <w:szCs w:val="22"/>
        </w:rPr>
      </w:pPr>
      <w:r w:rsidRPr="004057F9">
        <w:rPr>
          <w:sz w:val="22"/>
          <w:szCs w:val="22"/>
        </w:rPr>
        <w:t>Zasada dochowania tajemnicy ustawowo chronionej</w:t>
      </w:r>
    </w:p>
    <w:p w14:paraId="1E6D56BC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sz w:val="22"/>
          <w:szCs w:val="22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1276"/>
        <w:gridCol w:w="7927"/>
      </w:tblGrid>
      <w:tr w:rsidR="00F27DFE" w:rsidRPr="004057F9" w14:paraId="2D18D0C9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63A53573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niezgodne</w:t>
            </w:r>
          </w:p>
        </w:tc>
        <w:tc>
          <w:tcPr>
            <w:tcW w:w="7927" w:type="dxa"/>
          </w:tcPr>
          <w:p w14:paraId="54005DBC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3FE483BF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2C0E808B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to zależy</w:t>
            </w:r>
          </w:p>
        </w:tc>
        <w:tc>
          <w:tcPr>
            <w:tcW w:w="7927" w:type="dxa"/>
          </w:tcPr>
          <w:p w14:paraId="43661FF3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50833610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3C9F0164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zgodne</w:t>
            </w:r>
          </w:p>
        </w:tc>
        <w:tc>
          <w:tcPr>
            <w:tcW w:w="7927" w:type="dxa"/>
          </w:tcPr>
          <w:p w14:paraId="3B052C59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</w:tbl>
    <w:p w14:paraId="54BDD496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sz w:val="22"/>
          <w:szCs w:val="22"/>
        </w:rPr>
      </w:pPr>
    </w:p>
    <w:p w14:paraId="119150FE" w14:textId="77777777" w:rsidR="00F27DFE" w:rsidRPr="004057F9" w:rsidRDefault="00F27DFE" w:rsidP="004057F9">
      <w:pPr>
        <w:spacing w:before="120" w:after="120"/>
        <w:rPr>
          <w:sz w:val="22"/>
          <w:szCs w:val="22"/>
        </w:rPr>
      </w:pPr>
      <w:r w:rsidRPr="004057F9">
        <w:rPr>
          <w:sz w:val="22"/>
          <w:szCs w:val="22"/>
        </w:rPr>
        <w:br w:type="page"/>
      </w:r>
    </w:p>
    <w:p w14:paraId="0EDCD33A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sz w:val="22"/>
          <w:szCs w:val="22"/>
        </w:rPr>
      </w:pPr>
    </w:p>
    <w:p w14:paraId="48A01F54" w14:textId="77777777" w:rsidR="00F27DFE" w:rsidRPr="004057F9" w:rsidRDefault="00F27DFE" w:rsidP="004057F9">
      <w:pPr>
        <w:pStyle w:val="Akapitzlist"/>
        <w:numPr>
          <w:ilvl w:val="0"/>
          <w:numId w:val="20"/>
        </w:numPr>
        <w:spacing w:before="120" w:after="120"/>
        <w:contextualSpacing w:val="0"/>
        <w:rPr>
          <w:sz w:val="22"/>
          <w:szCs w:val="22"/>
        </w:rPr>
      </w:pPr>
      <w:r w:rsidRPr="004057F9">
        <w:rPr>
          <w:sz w:val="22"/>
          <w:szCs w:val="22"/>
        </w:rPr>
        <w:t>Zasada profesjonalizmu:</w:t>
      </w:r>
    </w:p>
    <w:p w14:paraId="41DEA964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  <w:r w:rsidRPr="004057F9">
        <w:rPr>
          <w:bCs/>
          <w:sz w:val="22"/>
          <w:szCs w:val="22"/>
        </w:rPr>
        <w:t>„podnosi kwalifikacje oraz rozwija wiedzę zawodową”, „jeżeli jest to uzasadnione, korzysta z pomocy ekspertów”, „gotów do przyjęcia krytyki”, „dba o wizerunek służby cywilnej”</w:t>
      </w:r>
    </w:p>
    <w:p w14:paraId="16152CEF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1276"/>
        <w:gridCol w:w="7927"/>
      </w:tblGrid>
      <w:tr w:rsidR="00F27DFE" w:rsidRPr="004057F9" w14:paraId="309E74EA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45698ADD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niezgodne</w:t>
            </w:r>
          </w:p>
        </w:tc>
        <w:tc>
          <w:tcPr>
            <w:tcW w:w="7927" w:type="dxa"/>
          </w:tcPr>
          <w:p w14:paraId="7D012968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1875F5E2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49F811D8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to zależy</w:t>
            </w:r>
          </w:p>
        </w:tc>
        <w:tc>
          <w:tcPr>
            <w:tcW w:w="7927" w:type="dxa"/>
          </w:tcPr>
          <w:p w14:paraId="4CD16755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0361842A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006695F4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zgodne</w:t>
            </w:r>
          </w:p>
        </w:tc>
        <w:tc>
          <w:tcPr>
            <w:tcW w:w="7927" w:type="dxa"/>
          </w:tcPr>
          <w:p w14:paraId="7A93639D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</w:tbl>
    <w:p w14:paraId="4F17E000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p w14:paraId="61F9484C" w14:textId="77777777" w:rsidR="00F27DFE" w:rsidRPr="004057F9" w:rsidRDefault="00F27DFE" w:rsidP="004057F9">
      <w:pPr>
        <w:spacing w:before="120" w:after="120"/>
        <w:rPr>
          <w:bCs/>
          <w:sz w:val="22"/>
          <w:szCs w:val="22"/>
        </w:rPr>
      </w:pPr>
      <w:r w:rsidRPr="004057F9">
        <w:rPr>
          <w:bCs/>
          <w:sz w:val="22"/>
          <w:szCs w:val="22"/>
        </w:rPr>
        <w:br w:type="page"/>
      </w:r>
    </w:p>
    <w:p w14:paraId="335785D2" w14:textId="77777777" w:rsidR="00F27DFE" w:rsidRPr="004057F9" w:rsidRDefault="00F27DFE" w:rsidP="004057F9">
      <w:pPr>
        <w:pStyle w:val="Akapitzlist"/>
        <w:numPr>
          <w:ilvl w:val="0"/>
          <w:numId w:val="20"/>
        </w:numPr>
        <w:spacing w:before="120" w:after="120"/>
        <w:contextualSpacing w:val="0"/>
        <w:rPr>
          <w:bCs/>
          <w:sz w:val="22"/>
          <w:szCs w:val="22"/>
        </w:rPr>
      </w:pPr>
      <w:r w:rsidRPr="004057F9">
        <w:rPr>
          <w:bCs/>
          <w:sz w:val="22"/>
          <w:szCs w:val="22"/>
        </w:rPr>
        <w:lastRenderedPageBreak/>
        <w:t>Zasada otwartości i konkurencyjności naboru</w:t>
      </w:r>
    </w:p>
    <w:p w14:paraId="3FB58695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1276"/>
        <w:gridCol w:w="7927"/>
      </w:tblGrid>
      <w:tr w:rsidR="00F27DFE" w:rsidRPr="004057F9" w14:paraId="13CAD5FE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31F8CBEF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niezgodne</w:t>
            </w:r>
          </w:p>
        </w:tc>
        <w:tc>
          <w:tcPr>
            <w:tcW w:w="7927" w:type="dxa"/>
          </w:tcPr>
          <w:p w14:paraId="30B46671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575DCB9E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67803C0D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to zależy</w:t>
            </w:r>
          </w:p>
        </w:tc>
        <w:tc>
          <w:tcPr>
            <w:tcW w:w="7927" w:type="dxa"/>
          </w:tcPr>
          <w:p w14:paraId="3D8CA334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78B642A8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44596269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zgodne</w:t>
            </w:r>
          </w:p>
        </w:tc>
        <w:tc>
          <w:tcPr>
            <w:tcW w:w="7927" w:type="dxa"/>
          </w:tcPr>
          <w:p w14:paraId="34213335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</w:tbl>
    <w:p w14:paraId="03280F09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p w14:paraId="32D5843E" w14:textId="77777777" w:rsidR="00F27DFE" w:rsidRPr="004057F9" w:rsidRDefault="00F27DFE" w:rsidP="004057F9">
      <w:pPr>
        <w:spacing w:before="120" w:after="120"/>
        <w:rPr>
          <w:bCs/>
          <w:sz w:val="22"/>
          <w:szCs w:val="22"/>
        </w:rPr>
      </w:pPr>
      <w:r w:rsidRPr="004057F9">
        <w:rPr>
          <w:bCs/>
          <w:sz w:val="22"/>
          <w:szCs w:val="22"/>
        </w:rPr>
        <w:br w:type="page"/>
      </w:r>
    </w:p>
    <w:p w14:paraId="443F0C4D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p w14:paraId="41C7C548" w14:textId="77777777" w:rsidR="00F27DFE" w:rsidRPr="004057F9" w:rsidRDefault="00F27DFE" w:rsidP="004057F9">
      <w:pPr>
        <w:pStyle w:val="Akapitzlist"/>
        <w:numPr>
          <w:ilvl w:val="0"/>
          <w:numId w:val="20"/>
        </w:numPr>
        <w:spacing w:before="120" w:after="120"/>
        <w:contextualSpacing w:val="0"/>
        <w:rPr>
          <w:bCs/>
          <w:sz w:val="22"/>
          <w:szCs w:val="22"/>
        </w:rPr>
      </w:pPr>
      <w:r w:rsidRPr="004057F9">
        <w:rPr>
          <w:bCs/>
          <w:sz w:val="22"/>
          <w:szCs w:val="22"/>
        </w:rPr>
        <w:t>Zasada godnego zachowania</w:t>
      </w:r>
    </w:p>
    <w:p w14:paraId="27E836CC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1276"/>
        <w:gridCol w:w="7927"/>
      </w:tblGrid>
      <w:tr w:rsidR="00F27DFE" w:rsidRPr="004057F9" w14:paraId="78720172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128AE935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niezgodne</w:t>
            </w:r>
          </w:p>
        </w:tc>
        <w:tc>
          <w:tcPr>
            <w:tcW w:w="7927" w:type="dxa"/>
          </w:tcPr>
          <w:p w14:paraId="76215976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02FF48BB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48AE5CBD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to zależy</w:t>
            </w:r>
          </w:p>
        </w:tc>
        <w:tc>
          <w:tcPr>
            <w:tcW w:w="7927" w:type="dxa"/>
          </w:tcPr>
          <w:p w14:paraId="64288EE8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3A68B6F8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1695D75F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zgodne</w:t>
            </w:r>
          </w:p>
        </w:tc>
        <w:tc>
          <w:tcPr>
            <w:tcW w:w="7927" w:type="dxa"/>
          </w:tcPr>
          <w:p w14:paraId="0D741C27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</w:tbl>
    <w:p w14:paraId="5E4027C7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p w14:paraId="5E42D568" w14:textId="77777777" w:rsidR="00F27DFE" w:rsidRPr="004057F9" w:rsidRDefault="00F27DFE" w:rsidP="004057F9">
      <w:pPr>
        <w:spacing w:before="120" w:after="120"/>
        <w:rPr>
          <w:bCs/>
          <w:sz w:val="22"/>
          <w:szCs w:val="22"/>
        </w:rPr>
      </w:pPr>
      <w:r w:rsidRPr="004057F9">
        <w:rPr>
          <w:bCs/>
          <w:sz w:val="22"/>
          <w:szCs w:val="22"/>
        </w:rPr>
        <w:br w:type="page"/>
      </w:r>
    </w:p>
    <w:p w14:paraId="4501E7FF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p w14:paraId="752E0D15" w14:textId="77777777" w:rsidR="00F27DFE" w:rsidRPr="004057F9" w:rsidRDefault="00F27DFE" w:rsidP="004057F9">
      <w:pPr>
        <w:pStyle w:val="Akapitzlist"/>
        <w:numPr>
          <w:ilvl w:val="0"/>
          <w:numId w:val="20"/>
        </w:numPr>
        <w:spacing w:before="120" w:after="120"/>
        <w:contextualSpacing w:val="0"/>
        <w:rPr>
          <w:bCs/>
          <w:sz w:val="22"/>
          <w:szCs w:val="22"/>
        </w:rPr>
      </w:pPr>
      <w:r w:rsidRPr="004057F9">
        <w:rPr>
          <w:bCs/>
          <w:sz w:val="22"/>
          <w:szCs w:val="22"/>
        </w:rPr>
        <w:t>Zasada lojalności wobec RP, rządu, urzędu, kolegów, przełożonych i podwładnych: „Wykazywanie powściągliwości w publicznym wypowiadaniu poglądów na temat pracy swego oraz innych urzędów”</w:t>
      </w:r>
    </w:p>
    <w:p w14:paraId="02B8CA9B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1276"/>
        <w:gridCol w:w="7927"/>
      </w:tblGrid>
      <w:tr w:rsidR="00F27DFE" w:rsidRPr="004057F9" w14:paraId="6B38E7E5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0641460C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niezgodne</w:t>
            </w:r>
          </w:p>
        </w:tc>
        <w:tc>
          <w:tcPr>
            <w:tcW w:w="7927" w:type="dxa"/>
          </w:tcPr>
          <w:p w14:paraId="1128F482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4FFF55A5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0125347E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to zależy</w:t>
            </w:r>
          </w:p>
        </w:tc>
        <w:tc>
          <w:tcPr>
            <w:tcW w:w="7927" w:type="dxa"/>
          </w:tcPr>
          <w:p w14:paraId="0B5B7E0C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433AD1B7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118584A2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zgodne</w:t>
            </w:r>
          </w:p>
        </w:tc>
        <w:tc>
          <w:tcPr>
            <w:tcW w:w="7927" w:type="dxa"/>
          </w:tcPr>
          <w:p w14:paraId="4A3DE303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</w:tbl>
    <w:p w14:paraId="428C3B56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p w14:paraId="18CD34A0" w14:textId="77777777" w:rsidR="00F27DFE" w:rsidRPr="004057F9" w:rsidRDefault="00F27DFE" w:rsidP="004057F9">
      <w:pPr>
        <w:spacing w:before="120" w:after="120"/>
        <w:rPr>
          <w:bCs/>
          <w:sz w:val="22"/>
          <w:szCs w:val="22"/>
        </w:rPr>
      </w:pPr>
      <w:r w:rsidRPr="004057F9">
        <w:rPr>
          <w:bCs/>
          <w:sz w:val="22"/>
          <w:szCs w:val="22"/>
        </w:rPr>
        <w:br w:type="page"/>
      </w:r>
    </w:p>
    <w:p w14:paraId="1368A490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p w14:paraId="307DD1E6" w14:textId="77777777" w:rsidR="00F27DFE" w:rsidRPr="004057F9" w:rsidRDefault="00F27DFE" w:rsidP="004057F9">
      <w:pPr>
        <w:pStyle w:val="Akapitzlist"/>
        <w:numPr>
          <w:ilvl w:val="0"/>
          <w:numId w:val="20"/>
        </w:numPr>
        <w:spacing w:before="120" w:after="120"/>
        <w:contextualSpacing w:val="0"/>
        <w:rPr>
          <w:bCs/>
          <w:sz w:val="22"/>
          <w:szCs w:val="22"/>
        </w:rPr>
      </w:pPr>
      <w:r w:rsidRPr="004057F9">
        <w:rPr>
          <w:bCs/>
          <w:sz w:val="22"/>
          <w:szCs w:val="22"/>
        </w:rPr>
        <w:t xml:space="preserve">Zasada neutralności politycznej: </w:t>
      </w:r>
    </w:p>
    <w:p w14:paraId="65EA3720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  <w:r w:rsidRPr="004057F9">
        <w:rPr>
          <w:bCs/>
          <w:sz w:val="22"/>
          <w:szCs w:val="22"/>
        </w:rPr>
        <w:t>„Niemanifestowanie poglądów i sympatii politycznych, nieprowadzenie agitacji, niepodejmowanie działań bezpośrednio wspierających działania o charakterze politycznym”</w:t>
      </w:r>
    </w:p>
    <w:p w14:paraId="6551A6E8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1276"/>
        <w:gridCol w:w="7927"/>
      </w:tblGrid>
      <w:tr w:rsidR="00F27DFE" w:rsidRPr="004057F9" w14:paraId="07DA475E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087CFBC9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niezgodne</w:t>
            </w:r>
          </w:p>
        </w:tc>
        <w:tc>
          <w:tcPr>
            <w:tcW w:w="7927" w:type="dxa"/>
          </w:tcPr>
          <w:p w14:paraId="3DD3F7E8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6DF7F126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5BF08A95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to zależy</w:t>
            </w:r>
          </w:p>
        </w:tc>
        <w:tc>
          <w:tcPr>
            <w:tcW w:w="7927" w:type="dxa"/>
          </w:tcPr>
          <w:p w14:paraId="36016121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6779C768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5BEB278E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zgodne</w:t>
            </w:r>
          </w:p>
        </w:tc>
        <w:tc>
          <w:tcPr>
            <w:tcW w:w="7927" w:type="dxa"/>
          </w:tcPr>
          <w:p w14:paraId="67594A06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</w:tbl>
    <w:p w14:paraId="45E3CAF4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p w14:paraId="4EEDDB3D" w14:textId="77777777" w:rsidR="00F27DFE" w:rsidRPr="004057F9" w:rsidRDefault="00F27DFE" w:rsidP="004057F9">
      <w:pPr>
        <w:spacing w:before="120" w:after="120"/>
        <w:rPr>
          <w:bCs/>
          <w:sz w:val="22"/>
          <w:szCs w:val="22"/>
        </w:rPr>
      </w:pPr>
      <w:r w:rsidRPr="004057F9">
        <w:rPr>
          <w:bCs/>
          <w:sz w:val="22"/>
          <w:szCs w:val="22"/>
        </w:rPr>
        <w:br w:type="page"/>
      </w:r>
    </w:p>
    <w:p w14:paraId="1600A2E2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p w14:paraId="317564E9" w14:textId="77777777" w:rsidR="00F27DFE" w:rsidRPr="004057F9" w:rsidRDefault="00F27DFE" w:rsidP="004057F9">
      <w:pPr>
        <w:pStyle w:val="Akapitzlist"/>
        <w:numPr>
          <w:ilvl w:val="0"/>
          <w:numId w:val="20"/>
        </w:numPr>
        <w:spacing w:before="120" w:after="120"/>
        <w:contextualSpacing w:val="0"/>
        <w:rPr>
          <w:bCs/>
          <w:sz w:val="22"/>
          <w:szCs w:val="22"/>
        </w:rPr>
      </w:pPr>
      <w:r w:rsidRPr="004057F9">
        <w:rPr>
          <w:bCs/>
          <w:sz w:val="22"/>
          <w:szCs w:val="22"/>
        </w:rPr>
        <w:t xml:space="preserve">Zasada bezstronności: </w:t>
      </w:r>
    </w:p>
    <w:p w14:paraId="7FAD09F2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  <w:r w:rsidRPr="004057F9">
        <w:rPr>
          <w:bCs/>
          <w:sz w:val="22"/>
          <w:szCs w:val="22"/>
        </w:rPr>
        <w:t>„niedemonstrowanie zażyłości z osobami publicznie znanymi”, „niepromowanie jakichkolwiek grup interesu”</w:t>
      </w:r>
    </w:p>
    <w:p w14:paraId="2C6377CF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1276"/>
        <w:gridCol w:w="7927"/>
      </w:tblGrid>
      <w:tr w:rsidR="00F27DFE" w:rsidRPr="004057F9" w14:paraId="691BFA7F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7EF81371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niezgodne</w:t>
            </w:r>
          </w:p>
        </w:tc>
        <w:tc>
          <w:tcPr>
            <w:tcW w:w="7927" w:type="dxa"/>
          </w:tcPr>
          <w:p w14:paraId="0E0ECEB0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7C6908F9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7165BBB1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to zależy</w:t>
            </w:r>
          </w:p>
        </w:tc>
        <w:tc>
          <w:tcPr>
            <w:tcW w:w="7927" w:type="dxa"/>
          </w:tcPr>
          <w:p w14:paraId="66DE622B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7B0C6703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648A343D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zgodne</w:t>
            </w:r>
          </w:p>
        </w:tc>
        <w:tc>
          <w:tcPr>
            <w:tcW w:w="7927" w:type="dxa"/>
          </w:tcPr>
          <w:p w14:paraId="2502E4B3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</w:tbl>
    <w:p w14:paraId="25D8E2F1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p w14:paraId="0C86ECFA" w14:textId="77777777" w:rsidR="00F27DFE" w:rsidRPr="004057F9" w:rsidRDefault="00F27DFE" w:rsidP="004057F9">
      <w:pPr>
        <w:spacing w:before="120" w:after="120"/>
        <w:rPr>
          <w:bCs/>
          <w:sz w:val="22"/>
          <w:szCs w:val="22"/>
        </w:rPr>
      </w:pPr>
      <w:r w:rsidRPr="004057F9">
        <w:rPr>
          <w:bCs/>
          <w:sz w:val="22"/>
          <w:szCs w:val="22"/>
        </w:rPr>
        <w:br w:type="page"/>
      </w:r>
    </w:p>
    <w:p w14:paraId="2F3DF9DB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p w14:paraId="77A70186" w14:textId="77777777" w:rsidR="00F27DFE" w:rsidRPr="004057F9" w:rsidRDefault="00F27DFE" w:rsidP="004057F9">
      <w:pPr>
        <w:pStyle w:val="Akapitzlist"/>
        <w:numPr>
          <w:ilvl w:val="0"/>
          <w:numId w:val="20"/>
        </w:numPr>
        <w:spacing w:before="120" w:after="120"/>
        <w:contextualSpacing w:val="0"/>
        <w:rPr>
          <w:bCs/>
          <w:sz w:val="22"/>
          <w:szCs w:val="22"/>
        </w:rPr>
      </w:pPr>
      <w:r w:rsidRPr="004057F9">
        <w:rPr>
          <w:bCs/>
          <w:sz w:val="22"/>
          <w:szCs w:val="22"/>
        </w:rPr>
        <w:t>Zasada rzetelności</w:t>
      </w:r>
    </w:p>
    <w:p w14:paraId="5CF27002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1276"/>
        <w:gridCol w:w="7927"/>
      </w:tblGrid>
      <w:tr w:rsidR="00F27DFE" w:rsidRPr="004057F9" w14:paraId="0F4103BB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5BBFE028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niezgodne</w:t>
            </w:r>
          </w:p>
        </w:tc>
        <w:tc>
          <w:tcPr>
            <w:tcW w:w="7927" w:type="dxa"/>
          </w:tcPr>
          <w:p w14:paraId="6B0739CB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787DF328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4C38CE76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to zależy</w:t>
            </w:r>
          </w:p>
        </w:tc>
        <w:tc>
          <w:tcPr>
            <w:tcW w:w="7927" w:type="dxa"/>
          </w:tcPr>
          <w:p w14:paraId="3A55612E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F27DFE" w:rsidRPr="004057F9" w14:paraId="1D02F663" w14:textId="77777777" w:rsidTr="00D4190A">
        <w:trPr>
          <w:cantSplit/>
          <w:trHeight w:hRule="exact" w:val="3402"/>
        </w:trPr>
        <w:tc>
          <w:tcPr>
            <w:tcW w:w="1276" w:type="dxa"/>
            <w:vAlign w:val="center"/>
          </w:tcPr>
          <w:p w14:paraId="12E63062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zgodne</w:t>
            </w:r>
          </w:p>
        </w:tc>
        <w:tc>
          <w:tcPr>
            <w:tcW w:w="7927" w:type="dxa"/>
          </w:tcPr>
          <w:p w14:paraId="23DAD3FA" w14:textId="77777777" w:rsidR="00F27DFE" w:rsidRPr="004057F9" w:rsidRDefault="00F27DFE" w:rsidP="004057F9">
            <w:pPr>
              <w:pStyle w:val="Akapitzlist"/>
              <w:spacing w:before="120" w:after="120"/>
              <w:ind w:left="0"/>
              <w:contextualSpacing w:val="0"/>
              <w:rPr>
                <w:sz w:val="22"/>
                <w:szCs w:val="22"/>
              </w:rPr>
            </w:pPr>
          </w:p>
        </w:tc>
      </w:tr>
    </w:tbl>
    <w:p w14:paraId="15B30245" w14:textId="77777777" w:rsidR="00F27DFE" w:rsidRPr="004057F9" w:rsidRDefault="00F27DFE" w:rsidP="004057F9">
      <w:pPr>
        <w:pStyle w:val="Akapitzlist"/>
        <w:spacing w:before="120" w:after="120"/>
        <w:contextualSpacing w:val="0"/>
        <w:rPr>
          <w:bCs/>
          <w:sz w:val="22"/>
          <w:szCs w:val="22"/>
        </w:rPr>
      </w:pPr>
    </w:p>
    <w:p w14:paraId="091419C5" w14:textId="3CC5EAD1" w:rsidR="00F27DFE" w:rsidRPr="004057F9" w:rsidRDefault="00F27DFE" w:rsidP="004057F9">
      <w:pPr>
        <w:spacing w:before="120" w:after="120"/>
        <w:rPr>
          <w:b/>
          <w:sz w:val="22"/>
          <w:szCs w:val="22"/>
        </w:rPr>
      </w:pPr>
    </w:p>
    <w:sectPr w:rsidR="00F27DFE" w:rsidRPr="004057F9" w:rsidSect="000F7E1E"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C6E8AF" w14:textId="77777777" w:rsidR="001D1D10" w:rsidRDefault="001D1D10" w:rsidP="00EE4218">
      <w:r>
        <w:separator/>
      </w:r>
    </w:p>
  </w:endnote>
  <w:endnote w:type="continuationSeparator" w:id="0">
    <w:p w14:paraId="27283623" w14:textId="77777777" w:rsidR="001D1D10" w:rsidRDefault="001D1D10" w:rsidP="00EE4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1450621"/>
      <w:docPartObj>
        <w:docPartGallery w:val="Page Numbers (Bottom of Page)"/>
        <w:docPartUnique/>
      </w:docPartObj>
    </w:sdtPr>
    <w:sdtEndPr/>
    <w:sdtContent>
      <w:p w14:paraId="4BACACD0" w14:textId="3C2BE973" w:rsidR="00EE4218" w:rsidRDefault="00EE421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3809">
          <w:rPr>
            <w:noProof/>
          </w:rPr>
          <w:t>11</w:t>
        </w:r>
        <w:r>
          <w:fldChar w:fldCharType="end"/>
        </w:r>
      </w:p>
    </w:sdtContent>
  </w:sdt>
  <w:p w14:paraId="61C56154" w14:textId="77777777" w:rsidR="00EE4218" w:rsidRDefault="00EE42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B25A98" w14:textId="77777777" w:rsidR="001D1D10" w:rsidRDefault="001D1D10" w:rsidP="00EE4218">
      <w:r>
        <w:separator/>
      </w:r>
    </w:p>
  </w:footnote>
  <w:footnote w:type="continuationSeparator" w:id="0">
    <w:p w14:paraId="39452774" w14:textId="77777777" w:rsidR="001D1D10" w:rsidRDefault="001D1D10" w:rsidP="00EE4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006D0"/>
    <w:multiLevelType w:val="hybridMultilevel"/>
    <w:tmpl w:val="372CF9F6"/>
    <w:lvl w:ilvl="0" w:tplc="0F56CF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6E48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0E00F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FEA8E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A8531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CCFCE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44C1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96C21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70271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840AB"/>
    <w:multiLevelType w:val="hybridMultilevel"/>
    <w:tmpl w:val="65A4B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7709C"/>
    <w:multiLevelType w:val="hybridMultilevel"/>
    <w:tmpl w:val="FE8AA6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A16A1"/>
    <w:multiLevelType w:val="hybridMultilevel"/>
    <w:tmpl w:val="B2D41058"/>
    <w:lvl w:ilvl="0" w:tplc="45B6EB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1ED07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B4B19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82338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5A20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86462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12C03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B83AF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A24E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1F0B3395"/>
    <w:multiLevelType w:val="hybridMultilevel"/>
    <w:tmpl w:val="0DEEBDAA"/>
    <w:lvl w:ilvl="0" w:tplc="0415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26746605"/>
    <w:multiLevelType w:val="hybridMultilevel"/>
    <w:tmpl w:val="3A122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964FAA"/>
    <w:multiLevelType w:val="hybridMultilevel"/>
    <w:tmpl w:val="FB7094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EB1960"/>
    <w:multiLevelType w:val="hybridMultilevel"/>
    <w:tmpl w:val="E760F4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A71F45"/>
    <w:multiLevelType w:val="hybridMultilevel"/>
    <w:tmpl w:val="84E24AC2"/>
    <w:lvl w:ilvl="0" w:tplc="5A3055F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0EA4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5CE20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3C05B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4ADEB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9A219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4239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F6F7F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2C46C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D47D28"/>
    <w:multiLevelType w:val="hybridMultilevel"/>
    <w:tmpl w:val="593E1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545FE7"/>
    <w:multiLevelType w:val="hybridMultilevel"/>
    <w:tmpl w:val="50B486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671312"/>
    <w:multiLevelType w:val="hybridMultilevel"/>
    <w:tmpl w:val="3C1C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9D1CC7"/>
    <w:multiLevelType w:val="hybridMultilevel"/>
    <w:tmpl w:val="1A3279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B36FD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68373A"/>
    <w:multiLevelType w:val="hybridMultilevel"/>
    <w:tmpl w:val="B6B01A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2E6CC7"/>
    <w:multiLevelType w:val="hybridMultilevel"/>
    <w:tmpl w:val="A9967ED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7BF120E"/>
    <w:multiLevelType w:val="hybridMultilevel"/>
    <w:tmpl w:val="944A45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C2D87"/>
    <w:multiLevelType w:val="hybridMultilevel"/>
    <w:tmpl w:val="B038FDAC"/>
    <w:lvl w:ilvl="0" w:tplc="96B8BF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3EC00E1"/>
    <w:multiLevelType w:val="hybridMultilevel"/>
    <w:tmpl w:val="F2F09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137B1D"/>
    <w:multiLevelType w:val="hybridMultilevel"/>
    <w:tmpl w:val="BFB03AA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FBD4DC1"/>
    <w:multiLevelType w:val="hybridMultilevel"/>
    <w:tmpl w:val="F24ACB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20"/>
  </w:num>
  <w:num w:numId="4">
    <w:abstractNumId w:val="1"/>
  </w:num>
  <w:num w:numId="5">
    <w:abstractNumId w:val="3"/>
  </w:num>
  <w:num w:numId="6">
    <w:abstractNumId w:val="13"/>
  </w:num>
  <w:num w:numId="7">
    <w:abstractNumId w:val="14"/>
  </w:num>
  <w:num w:numId="8">
    <w:abstractNumId w:val="17"/>
  </w:num>
  <w:num w:numId="9">
    <w:abstractNumId w:val="6"/>
  </w:num>
  <w:num w:numId="10">
    <w:abstractNumId w:val="12"/>
  </w:num>
  <w:num w:numId="11">
    <w:abstractNumId w:val="8"/>
  </w:num>
  <w:num w:numId="12">
    <w:abstractNumId w:val="7"/>
  </w:num>
  <w:num w:numId="13">
    <w:abstractNumId w:val="15"/>
  </w:num>
  <w:num w:numId="14">
    <w:abstractNumId w:val="16"/>
  </w:num>
  <w:num w:numId="15">
    <w:abstractNumId w:val="10"/>
  </w:num>
  <w:num w:numId="16">
    <w:abstractNumId w:val="9"/>
  </w:num>
  <w:num w:numId="17">
    <w:abstractNumId w:val="4"/>
  </w:num>
  <w:num w:numId="18">
    <w:abstractNumId w:val="0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5B6"/>
    <w:rsid w:val="0000674E"/>
    <w:rsid w:val="00021F30"/>
    <w:rsid w:val="00041F09"/>
    <w:rsid w:val="00053F75"/>
    <w:rsid w:val="00064DA8"/>
    <w:rsid w:val="00075E72"/>
    <w:rsid w:val="00082E6A"/>
    <w:rsid w:val="00091438"/>
    <w:rsid w:val="000C2208"/>
    <w:rsid w:val="000D1EED"/>
    <w:rsid w:val="000D5235"/>
    <w:rsid w:val="000F7E1E"/>
    <w:rsid w:val="001165FD"/>
    <w:rsid w:val="00150800"/>
    <w:rsid w:val="0015084E"/>
    <w:rsid w:val="001523FF"/>
    <w:rsid w:val="0015285F"/>
    <w:rsid w:val="00152EF7"/>
    <w:rsid w:val="00164AB3"/>
    <w:rsid w:val="001721B5"/>
    <w:rsid w:val="00172B71"/>
    <w:rsid w:val="00187F22"/>
    <w:rsid w:val="00190360"/>
    <w:rsid w:val="001B1F82"/>
    <w:rsid w:val="001C4352"/>
    <w:rsid w:val="001D1D10"/>
    <w:rsid w:val="00207663"/>
    <w:rsid w:val="00214A9D"/>
    <w:rsid w:val="00262C8A"/>
    <w:rsid w:val="00263D7A"/>
    <w:rsid w:val="00266A59"/>
    <w:rsid w:val="00270732"/>
    <w:rsid w:val="00271764"/>
    <w:rsid w:val="00272F8F"/>
    <w:rsid w:val="00282ED6"/>
    <w:rsid w:val="002A29A8"/>
    <w:rsid w:val="002A7E42"/>
    <w:rsid w:val="002B4629"/>
    <w:rsid w:val="002D3D56"/>
    <w:rsid w:val="002E66E4"/>
    <w:rsid w:val="002E68F8"/>
    <w:rsid w:val="002F2521"/>
    <w:rsid w:val="003675FC"/>
    <w:rsid w:val="003706FF"/>
    <w:rsid w:val="00372DB5"/>
    <w:rsid w:val="00385289"/>
    <w:rsid w:val="00393D2D"/>
    <w:rsid w:val="003B1E4B"/>
    <w:rsid w:val="003D5C0E"/>
    <w:rsid w:val="003E7AAD"/>
    <w:rsid w:val="003F7429"/>
    <w:rsid w:val="004057F9"/>
    <w:rsid w:val="004073D5"/>
    <w:rsid w:val="004339E6"/>
    <w:rsid w:val="004626F5"/>
    <w:rsid w:val="00481027"/>
    <w:rsid w:val="004978B6"/>
    <w:rsid w:val="004A3F2A"/>
    <w:rsid w:val="004B345F"/>
    <w:rsid w:val="004B6F57"/>
    <w:rsid w:val="004C40D5"/>
    <w:rsid w:val="004C61B6"/>
    <w:rsid w:val="004F0D1B"/>
    <w:rsid w:val="004F515E"/>
    <w:rsid w:val="00500F26"/>
    <w:rsid w:val="00505D91"/>
    <w:rsid w:val="00512A0F"/>
    <w:rsid w:val="00516609"/>
    <w:rsid w:val="00525181"/>
    <w:rsid w:val="00526E20"/>
    <w:rsid w:val="005371B8"/>
    <w:rsid w:val="00572A30"/>
    <w:rsid w:val="00572F77"/>
    <w:rsid w:val="00575389"/>
    <w:rsid w:val="005B2730"/>
    <w:rsid w:val="005C5950"/>
    <w:rsid w:val="005D04A5"/>
    <w:rsid w:val="005D0B7B"/>
    <w:rsid w:val="005D44C5"/>
    <w:rsid w:val="005D4563"/>
    <w:rsid w:val="005E53FB"/>
    <w:rsid w:val="005F01F3"/>
    <w:rsid w:val="005F7526"/>
    <w:rsid w:val="00601ED0"/>
    <w:rsid w:val="006049AC"/>
    <w:rsid w:val="00611E19"/>
    <w:rsid w:val="00622EFC"/>
    <w:rsid w:val="00635697"/>
    <w:rsid w:val="00644B62"/>
    <w:rsid w:val="0065092D"/>
    <w:rsid w:val="00650CF2"/>
    <w:rsid w:val="006526A7"/>
    <w:rsid w:val="006B44C1"/>
    <w:rsid w:val="006B5319"/>
    <w:rsid w:val="006C0448"/>
    <w:rsid w:val="006D6188"/>
    <w:rsid w:val="006E5945"/>
    <w:rsid w:val="006F3BF1"/>
    <w:rsid w:val="00710AC8"/>
    <w:rsid w:val="00747608"/>
    <w:rsid w:val="007501EC"/>
    <w:rsid w:val="00767964"/>
    <w:rsid w:val="0078758A"/>
    <w:rsid w:val="007A0E45"/>
    <w:rsid w:val="007A2A10"/>
    <w:rsid w:val="007B1AE9"/>
    <w:rsid w:val="007B2F36"/>
    <w:rsid w:val="007C054A"/>
    <w:rsid w:val="007C36CB"/>
    <w:rsid w:val="007D2297"/>
    <w:rsid w:val="007F71F4"/>
    <w:rsid w:val="00800E2D"/>
    <w:rsid w:val="00802148"/>
    <w:rsid w:val="00803738"/>
    <w:rsid w:val="00811B53"/>
    <w:rsid w:val="00814731"/>
    <w:rsid w:val="00815213"/>
    <w:rsid w:val="00816A49"/>
    <w:rsid w:val="00855643"/>
    <w:rsid w:val="00862E4F"/>
    <w:rsid w:val="0089643A"/>
    <w:rsid w:val="008A1D32"/>
    <w:rsid w:val="008D0675"/>
    <w:rsid w:val="008E11F5"/>
    <w:rsid w:val="00914830"/>
    <w:rsid w:val="00915931"/>
    <w:rsid w:val="00917F5E"/>
    <w:rsid w:val="00927285"/>
    <w:rsid w:val="00940B01"/>
    <w:rsid w:val="0094118B"/>
    <w:rsid w:val="009904A8"/>
    <w:rsid w:val="009970DD"/>
    <w:rsid w:val="009A1384"/>
    <w:rsid w:val="009A1A31"/>
    <w:rsid w:val="009B22A5"/>
    <w:rsid w:val="009C2AE4"/>
    <w:rsid w:val="009F5250"/>
    <w:rsid w:val="00A022C0"/>
    <w:rsid w:val="00A03671"/>
    <w:rsid w:val="00A03A1B"/>
    <w:rsid w:val="00A064D4"/>
    <w:rsid w:val="00A16C35"/>
    <w:rsid w:val="00A22F30"/>
    <w:rsid w:val="00A51546"/>
    <w:rsid w:val="00A51A7C"/>
    <w:rsid w:val="00A629C5"/>
    <w:rsid w:val="00A73EB0"/>
    <w:rsid w:val="00A8705E"/>
    <w:rsid w:val="00A963E2"/>
    <w:rsid w:val="00AA4CA9"/>
    <w:rsid w:val="00AA7471"/>
    <w:rsid w:val="00AB2E91"/>
    <w:rsid w:val="00AB72BA"/>
    <w:rsid w:val="00AC1D91"/>
    <w:rsid w:val="00AC2196"/>
    <w:rsid w:val="00AD1151"/>
    <w:rsid w:val="00AE06DE"/>
    <w:rsid w:val="00B066A1"/>
    <w:rsid w:val="00B15EA2"/>
    <w:rsid w:val="00B27F8B"/>
    <w:rsid w:val="00B44CEE"/>
    <w:rsid w:val="00B53A47"/>
    <w:rsid w:val="00B5768C"/>
    <w:rsid w:val="00B67FCA"/>
    <w:rsid w:val="00B801EB"/>
    <w:rsid w:val="00B85132"/>
    <w:rsid w:val="00BA771C"/>
    <w:rsid w:val="00BB305D"/>
    <w:rsid w:val="00BB6195"/>
    <w:rsid w:val="00BD6458"/>
    <w:rsid w:val="00BD6AD6"/>
    <w:rsid w:val="00BE41C5"/>
    <w:rsid w:val="00C02D2D"/>
    <w:rsid w:val="00C05812"/>
    <w:rsid w:val="00C37E46"/>
    <w:rsid w:val="00C4545D"/>
    <w:rsid w:val="00C50578"/>
    <w:rsid w:val="00C5424F"/>
    <w:rsid w:val="00C6237A"/>
    <w:rsid w:val="00C71782"/>
    <w:rsid w:val="00C82E0B"/>
    <w:rsid w:val="00C96108"/>
    <w:rsid w:val="00CA2ACC"/>
    <w:rsid w:val="00CA7B87"/>
    <w:rsid w:val="00CB4499"/>
    <w:rsid w:val="00CB5ED6"/>
    <w:rsid w:val="00CB681A"/>
    <w:rsid w:val="00CC0265"/>
    <w:rsid w:val="00CC5C2F"/>
    <w:rsid w:val="00CE3843"/>
    <w:rsid w:val="00CE3C86"/>
    <w:rsid w:val="00CE571B"/>
    <w:rsid w:val="00CE5A59"/>
    <w:rsid w:val="00D07C50"/>
    <w:rsid w:val="00D20A99"/>
    <w:rsid w:val="00D40E5A"/>
    <w:rsid w:val="00D42C5B"/>
    <w:rsid w:val="00D5625C"/>
    <w:rsid w:val="00D608C1"/>
    <w:rsid w:val="00D609FA"/>
    <w:rsid w:val="00D82AA7"/>
    <w:rsid w:val="00DA5248"/>
    <w:rsid w:val="00DB3562"/>
    <w:rsid w:val="00DB6106"/>
    <w:rsid w:val="00DC0142"/>
    <w:rsid w:val="00DC1EB3"/>
    <w:rsid w:val="00DD1505"/>
    <w:rsid w:val="00DD77C8"/>
    <w:rsid w:val="00DD7F3F"/>
    <w:rsid w:val="00DF5EFF"/>
    <w:rsid w:val="00DF7CE2"/>
    <w:rsid w:val="00E045B6"/>
    <w:rsid w:val="00E07DA8"/>
    <w:rsid w:val="00E07FBF"/>
    <w:rsid w:val="00E23ACD"/>
    <w:rsid w:val="00E47FEC"/>
    <w:rsid w:val="00E53809"/>
    <w:rsid w:val="00E53D95"/>
    <w:rsid w:val="00E56587"/>
    <w:rsid w:val="00E57502"/>
    <w:rsid w:val="00E57E8D"/>
    <w:rsid w:val="00E644F1"/>
    <w:rsid w:val="00E756CA"/>
    <w:rsid w:val="00E821BD"/>
    <w:rsid w:val="00E84486"/>
    <w:rsid w:val="00E9651A"/>
    <w:rsid w:val="00EA0EBB"/>
    <w:rsid w:val="00EA5C61"/>
    <w:rsid w:val="00EB643D"/>
    <w:rsid w:val="00EC3D00"/>
    <w:rsid w:val="00EC7854"/>
    <w:rsid w:val="00EE0839"/>
    <w:rsid w:val="00EE4218"/>
    <w:rsid w:val="00EE4B94"/>
    <w:rsid w:val="00EE6BC6"/>
    <w:rsid w:val="00EE79A4"/>
    <w:rsid w:val="00EF4BCD"/>
    <w:rsid w:val="00EF631D"/>
    <w:rsid w:val="00F2310E"/>
    <w:rsid w:val="00F27DFE"/>
    <w:rsid w:val="00F440CC"/>
    <w:rsid w:val="00F45D18"/>
    <w:rsid w:val="00F47294"/>
    <w:rsid w:val="00F71422"/>
    <w:rsid w:val="00F86BF8"/>
    <w:rsid w:val="00F90506"/>
    <w:rsid w:val="00FA1C1B"/>
    <w:rsid w:val="00FB3F7F"/>
    <w:rsid w:val="00FE02EE"/>
    <w:rsid w:val="00FE0BD4"/>
    <w:rsid w:val="00FF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AB6A3"/>
  <w14:defaultImageDpi w14:val="32767"/>
  <w15:docId w15:val="{2B96ADC6-7281-4EED-9A24-2C0801E68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5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45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E045B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045B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045B6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1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1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1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1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1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1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14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F71F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EE42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4218"/>
  </w:style>
  <w:style w:type="paragraph" w:styleId="Stopka">
    <w:name w:val="footer"/>
    <w:basedOn w:val="Normalny"/>
    <w:link w:val="StopkaZnak"/>
    <w:uiPriority w:val="99"/>
    <w:unhideWhenUsed/>
    <w:rsid w:val="00EE42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42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1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6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8782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7861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942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815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75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76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83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620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812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068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7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1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4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6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0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8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9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8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9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5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964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117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545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9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6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1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4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69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1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3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8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0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8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6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8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9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12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6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7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8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7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5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2237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514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845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668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976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54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5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7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6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6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7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6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4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8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0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2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2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8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1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6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8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6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738E9-E388-4F03-972D-08BBE0BAA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301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Krak</dc:creator>
  <cp:keywords/>
  <dc:description/>
  <cp:lastModifiedBy>Dudzik Katarzyna</cp:lastModifiedBy>
  <cp:revision>5</cp:revision>
  <dcterms:created xsi:type="dcterms:W3CDTF">2017-11-24T00:18:00Z</dcterms:created>
  <dcterms:modified xsi:type="dcterms:W3CDTF">2023-07-14T07:49:00Z</dcterms:modified>
</cp:coreProperties>
</file>